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7481" w14:textId="13F6D2DA" w:rsidR="00001803" w:rsidRPr="00097771" w:rsidRDefault="00001803" w:rsidP="00001803">
      <w:pPr>
        <w:rPr>
          <w:sz w:val="32"/>
          <w:szCs w:val="32"/>
        </w:rPr>
      </w:pPr>
      <w:r w:rsidRPr="00A97496">
        <w:rPr>
          <w:noProof/>
          <w:sz w:val="28"/>
          <w:szCs w:val="28"/>
          <w:lang w:eastAsia="en-CA"/>
        </w:rPr>
        <w:drawing>
          <wp:inline distT="0" distB="0" distL="0" distR="0" wp14:anchorId="3873F14E" wp14:editId="52FD19CC">
            <wp:extent cx="1663700" cy="609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teringtons logo.png"/>
                    <pic:cNvPicPr/>
                  </pic:nvPicPr>
                  <pic:blipFill>
                    <a:blip r:embed="rId5">
                      <a:extLst>
                        <a:ext uri="{28A0092B-C50C-407E-A947-70E740481C1C}">
                          <a14:useLocalDpi xmlns:a14="http://schemas.microsoft.com/office/drawing/2010/main" val="0"/>
                        </a:ext>
                      </a:extLst>
                    </a:blip>
                    <a:stretch>
                      <a:fillRect/>
                    </a:stretch>
                  </pic:blipFill>
                  <pic:spPr>
                    <a:xfrm>
                      <a:off x="0" y="0"/>
                      <a:ext cx="1710543" cy="626676"/>
                    </a:xfrm>
                    <a:prstGeom prst="rect">
                      <a:avLst/>
                    </a:prstGeom>
                  </pic:spPr>
                </pic:pic>
              </a:graphicData>
            </a:graphic>
          </wp:inline>
        </w:drawing>
      </w:r>
    </w:p>
    <w:p w14:paraId="0DE36E34" w14:textId="0332BBCF" w:rsidR="00001803" w:rsidRPr="00097771" w:rsidRDefault="00097771" w:rsidP="00097771">
      <w:pPr>
        <w:jc w:val="center"/>
        <w:rPr>
          <w:b/>
          <w:bCs/>
          <w:sz w:val="32"/>
          <w:szCs w:val="32"/>
        </w:rPr>
      </w:pPr>
      <w:r w:rsidRPr="00097771">
        <w:rPr>
          <w:b/>
          <w:bCs/>
          <w:sz w:val="32"/>
          <w:szCs w:val="32"/>
        </w:rPr>
        <w:t xml:space="preserve">Custom </w:t>
      </w:r>
      <w:r w:rsidR="00D11F60">
        <w:rPr>
          <w:b/>
          <w:bCs/>
          <w:sz w:val="32"/>
          <w:szCs w:val="32"/>
        </w:rPr>
        <w:t>Application</w:t>
      </w:r>
      <w:r w:rsidRPr="00097771">
        <w:rPr>
          <w:b/>
          <w:bCs/>
          <w:sz w:val="32"/>
          <w:szCs w:val="32"/>
        </w:rPr>
        <w:t xml:space="preserve"> Operator</w:t>
      </w:r>
    </w:p>
    <w:p w14:paraId="4659D1D6" w14:textId="03591B77" w:rsidR="00443635" w:rsidRPr="005558A9" w:rsidRDefault="00443635" w:rsidP="00001803">
      <w:pPr>
        <w:rPr>
          <w:b/>
          <w:bCs/>
          <w:sz w:val="24"/>
          <w:szCs w:val="24"/>
        </w:rPr>
      </w:pPr>
      <w:r w:rsidRPr="005558A9">
        <w:rPr>
          <w:sz w:val="24"/>
          <w:szCs w:val="24"/>
        </w:rPr>
        <w:t>Setterington’s</w:t>
      </w:r>
      <w:r w:rsidR="0082040B" w:rsidRPr="005558A9">
        <w:rPr>
          <w:sz w:val="24"/>
          <w:szCs w:val="24"/>
        </w:rPr>
        <w:t xml:space="preserve"> Fertilizer Service Ltd. </w:t>
      </w:r>
      <w:r w:rsidR="0082040B" w:rsidRPr="005558A9">
        <w:rPr>
          <w:rStyle w:val="normaltextrun"/>
          <w:rFonts w:ascii="Calibri" w:hAnsi="Calibri" w:cs="Calibri"/>
          <w:color w:val="000000"/>
          <w:sz w:val="24"/>
          <w:szCs w:val="24"/>
          <w:shd w:val="clear" w:color="auto" w:fill="FFFFFF"/>
          <w:lang w:val="en-US"/>
        </w:rPr>
        <w:t xml:space="preserve">is a leading provider of agricultural crop inputs and services in the Essex &amp; Chatham-Kent area.  Our business provides fertilizer, crop protection products, as well as services such as custom spraying and nutrient application.  With multiple locations to serve our great customers! We currently have an opportunity for you to join our team as a </w:t>
      </w:r>
      <w:r w:rsidR="0082040B" w:rsidRPr="005558A9">
        <w:rPr>
          <w:rStyle w:val="normaltextrun"/>
          <w:rFonts w:ascii="Calibri" w:hAnsi="Calibri" w:cs="Calibri"/>
          <w:b/>
          <w:bCs/>
          <w:color w:val="000000"/>
          <w:sz w:val="24"/>
          <w:szCs w:val="24"/>
          <w:shd w:val="clear" w:color="auto" w:fill="FFFFFF"/>
          <w:lang w:val="en-US"/>
        </w:rPr>
        <w:t xml:space="preserve">Custom </w:t>
      </w:r>
      <w:r w:rsidR="00D11F60">
        <w:rPr>
          <w:rStyle w:val="normaltextrun"/>
          <w:rFonts w:ascii="Calibri" w:hAnsi="Calibri" w:cs="Calibri"/>
          <w:b/>
          <w:bCs/>
          <w:color w:val="000000"/>
          <w:sz w:val="24"/>
          <w:szCs w:val="24"/>
          <w:shd w:val="clear" w:color="auto" w:fill="FFFFFF"/>
          <w:lang w:val="en-US"/>
        </w:rPr>
        <w:t>Application</w:t>
      </w:r>
      <w:r w:rsidR="0082040B" w:rsidRPr="005558A9">
        <w:rPr>
          <w:rStyle w:val="normaltextrun"/>
          <w:rFonts w:ascii="Calibri" w:hAnsi="Calibri" w:cs="Calibri"/>
          <w:b/>
          <w:bCs/>
          <w:color w:val="000000"/>
          <w:sz w:val="24"/>
          <w:szCs w:val="24"/>
          <w:shd w:val="clear" w:color="auto" w:fill="FFFFFF"/>
          <w:lang w:val="en-US"/>
        </w:rPr>
        <w:t xml:space="preserve"> Operator at our Cottam</w:t>
      </w:r>
      <w:r w:rsidR="00D11F60">
        <w:rPr>
          <w:rStyle w:val="normaltextrun"/>
          <w:rFonts w:ascii="Calibri" w:hAnsi="Calibri" w:cs="Calibri"/>
          <w:b/>
          <w:bCs/>
          <w:color w:val="000000"/>
          <w:sz w:val="24"/>
          <w:szCs w:val="24"/>
          <w:shd w:val="clear" w:color="auto" w:fill="FFFFFF"/>
          <w:lang w:val="en-US"/>
        </w:rPr>
        <w:t xml:space="preserve"> and or </w:t>
      </w:r>
      <w:proofErr w:type="spellStart"/>
      <w:r w:rsidR="00D11F60">
        <w:rPr>
          <w:rStyle w:val="normaltextrun"/>
          <w:rFonts w:ascii="Calibri" w:hAnsi="Calibri" w:cs="Calibri"/>
          <w:b/>
          <w:bCs/>
          <w:color w:val="000000"/>
          <w:sz w:val="24"/>
          <w:szCs w:val="24"/>
          <w:shd w:val="clear" w:color="auto" w:fill="FFFFFF"/>
          <w:lang w:val="en-US"/>
        </w:rPr>
        <w:t>Blytheswood</w:t>
      </w:r>
      <w:proofErr w:type="spellEnd"/>
      <w:r w:rsidR="0082040B" w:rsidRPr="005558A9">
        <w:rPr>
          <w:rStyle w:val="normaltextrun"/>
          <w:rFonts w:ascii="Calibri" w:hAnsi="Calibri" w:cs="Calibri"/>
          <w:b/>
          <w:bCs/>
          <w:color w:val="000000"/>
          <w:sz w:val="24"/>
          <w:szCs w:val="24"/>
          <w:shd w:val="clear" w:color="auto" w:fill="FFFFFF"/>
          <w:lang w:val="en-US"/>
        </w:rPr>
        <w:t xml:space="preserve"> location.</w:t>
      </w:r>
      <w:r w:rsidRPr="005558A9">
        <w:rPr>
          <w:b/>
          <w:bCs/>
          <w:sz w:val="24"/>
          <w:szCs w:val="24"/>
        </w:rPr>
        <w:t xml:space="preserve"> </w:t>
      </w:r>
    </w:p>
    <w:p w14:paraId="2F400F7F" w14:textId="77B2D5E5" w:rsidR="00097771" w:rsidRPr="005558A9" w:rsidRDefault="00097771" w:rsidP="00001803">
      <w:pPr>
        <w:rPr>
          <w:sz w:val="24"/>
          <w:szCs w:val="24"/>
        </w:rPr>
      </w:pPr>
      <w:r w:rsidRPr="005558A9">
        <w:rPr>
          <w:sz w:val="24"/>
          <w:szCs w:val="24"/>
        </w:rPr>
        <w:t xml:space="preserve">This Full-time position offers a </w:t>
      </w:r>
      <w:r w:rsidRPr="005558A9">
        <w:rPr>
          <w:b/>
          <w:bCs/>
          <w:sz w:val="24"/>
          <w:szCs w:val="24"/>
        </w:rPr>
        <w:t>competitive wage</w:t>
      </w:r>
      <w:r w:rsidRPr="005558A9">
        <w:rPr>
          <w:sz w:val="24"/>
          <w:szCs w:val="24"/>
        </w:rPr>
        <w:t xml:space="preserve">, </w:t>
      </w:r>
      <w:r w:rsidRPr="005558A9">
        <w:rPr>
          <w:b/>
          <w:bCs/>
          <w:sz w:val="24"/>
          <w:szCs w:val="24"/>
        </w:rPr>
        <w:t>benefits</w:t>
      </w:r>
      <w:r w:rsidRPr="005558A9">
        <w:rPr>
          <w:sz w:val="24"/>
          <w:szCs w:val="24"/>
        </w:rPr>
        <w:t xml:space="preserve">, and </w:t>
      </w:r>
      <w:r w:rsidRPr="005558A9">
        <w:rPr>
          <w:b/>
          <w:bCs/>
          <w:sz w:val="24"/>
          <w:szCs w:val="24"/>
        </w:rPr>
        <w:t>pension plan</w:t>
      </w:r>
      <w:r w:rsidRPr="005558A9">
        <w:rPr>
          <w:sz w:val="24"/>
          <w:szCs w:val="24"/>
        </w:rPr>
        <w:t xml:space="preserve"> to the successful candidate. </w:t>
      </w:r>
    </w:p>
    <w:p w14:paraId="25485A53" w14:textId="77777777" w:rsidR="00001803" w:rsidRPr="005558A9" w:rsidRDefault="00001803" w:rsidP="00001803">
      <w:pPr>
        <w:rPr>
          <w:sz w:val="24"/>
          <w:szCs w:val="24"/>
        </w:rPr>
      </w:pPr>
    </w:p>
    <w:p w14:paraId="63BDE968" w14:textId="22FA2DC4" w:rsidR="00001803" w:rsidRPr="005558A9" w:rsidRDefault="0082040B" w:rsidP="00001803">
      <w:pPr>
        <w:rPr>
          <w:b/>
          <w:bCs/>
          <w:sz w:val="24"/>
          <w:szCs w:val="24"/>
          <w:u w:val="single"/>
        </w:rPr>
      </w:pPr>
      <w:r w:rsidRPr="005558A9">
        <w:rPr>
          <w:b/>
          <w:bCs/>
          <w:sz w:val="24"/>
          <w:szCs w:val="24"/>
          <w:u w:val="single"/>
        </w:rPr>
        <w:t>Key</w:t>
      </w:r>
      <w:r w:rsidR="00001803" w:rsidRPr="005558A9">
        <w:rPr>
          <w:b/>
          <w:bCs/>
          <w:sz w:val="24"/>
          <w:szCs w:val="24"/>
          <w:u w:val="single"/>
        </w:rPr>
        <w:t xml:space="preserve"> Responsibilities</w:t>
      </w:r>
      <w:r w:rsidRPr="005558A9">
        <w:rPr>
          <w:b/>
          <w:bCs/>
          <w:sz w:val="24"/>
          <w:szCs w:val="24"/>
          <w:u w:val="single"/>
        </w:rPr>
        <w:t>:</w:t>
      </w:r>
      <w:r w:rsidR="00001803" w:rsidRPr="005558A9">
        <w:rPr>
          <w:b/>
          <w:bCs/>
          <w:sz w:val="24"/>
          <w:szCs w:val="24"/>
          <w:u w:val="single"/>
        </w:rPr>
        <w:t xml:space="preserve"> </w:t>
      </w:r>
    </w:p>
    <w:p w14:paraId="7D1BB2EF" w14:textId="5D1544BC" w:rsidR="00097771" w:rsidRPr="005558A9" w:rsidRDefault="0082040B" w:rsidP="00001803">
      <w:pPr>
        <w:pStyle w:val="ListParagraph"/>
        <w:numPr>
          <w:ilvl w:val="0"/>
          <w:numId w:val="1"/>
        </w:numPr>
        <w:rPr>
          <w:sz w:val="24"/>
          <w:szCs w:val="24"/>
        </w:rPr>
      </w:pPr>
      <w:r w:rsidRPr="005558A9">
        <w:rPr>
          <w:sz w:val="24"/>
          <w:szCs w:val="24"/>
        </w:rPr>
        <w:t xml:space="preserve">Operate </w:t>
      </w:r>
      <w:r w:rsidR="00097771" w:rsidRPr="005558A9">
        <w:rPr>
          <w:sz w:val="24"/>
          <w:szCs w:val="24"/>
        </w:rPr>
        <w:t>various heavy equipment-</w:t>
      </w:r>
      <w:r w:rsidRPr="005558A9">
        <w:rPr>
          <w:sz w:val="24"/>
          <w:szCs w:val="24"/>
        </w:rPr>
        <w:t>custom application machinery</w:t>
      </w:r>
      <w:r w:rsidR="00097771" w:rsidRPr="005558A9">
        <w:rPr>
          <w:sz w:val="24"/>
          <w:szCs w:val="24"/>
        </w:rPr>
        <w:t xml:space="preserve">, </w:t>
      </w:r>
      <w:proofErr w:type="spellStart"/>
      <w:r w:rsidRPr="005558A9">
        <w:rPr>
          <w:sz w:val="24"/>
          <w:szCs w:val="24"/>
        </w:rPr>
        <w:t>airflo</w:t>
      </w:r>
      <w:proofErr w:type="spellEnd"/>
      <w:r w:rsidRPr="005558A9">
        <w:rPr>
          <w:sz w:val="24"/>
          <w:szCs w:val="24"/>
        </w:rPr>
        <w:t>, spinner truck</w:t>
      </w:r>
      <w:r w:rsidR="00097771" w:rsidRPr="005558A9">
        <w:rPr>
          <w:sz w:val="24"/>
          <w:szCs w:val="24"/>
        </w:rPr>
        <w:t>, to apply custom application products;</w:t>
      </w:r>
    </w:p>
    <w:p w14:paraId="07B03106" w14:textId="48E69D34" w:rsidR="00001803" w:rsidRPr="005558A9" w:rsidRDefault="00097771" w:rsidP="00001803">
      <w:pPr>
        <w:pStyle w:val="ListParagraph"/>
        <w:numPr>
          <w:ilvl w:val="0"/>
          <w:numId w:val="1"/>
        </w:numPr>
        <w:rPr>
          <w:sz w:val="24"/>
          <w:szCs w:val="24"/>
        </w:rPr>
      </w:pPr>
      <w:r w:rsidRPr="005558A9">
        <w:rPr>
          <w:sz w:val="24"/>
          <w:szCs w:val="24"/>
        </w:rPr>
        <w:t>Apply</w:t>
      </w:r>
      <w:r w:rsidR="00001803" w:rsidRPr="005558A9">
        <w:rPr>
          <w:sz w:val="24"/>
          <w:szCs w:val="24"/>
        </w:rPr>
        <w:t xml:space="preserve"> </w:t>
      </w:r>
      <w:r w:rsidR="00523B58" w:rsidRPr="005558A9">
        <w:rPr>
          <w:sz w:val="24"/>
          <w:szCs w:val="24"/>
        </w:rPr>
        <w:t>custom spraying</w:t>
      </w:r>
      <w:r w:rsidR="00443635" w:rsidRPr="005558A9">
        <w:rPr>
          <w:sz w:val="24"/>
          <w:szCs w:val="24"/>
        </w:rPr>
        <w:t xml:space="preserve"> crop protection products</w:t>
      </w:r>
      <w:r w:rsidR="00A31B77" w:rsidRPr="005558A9">
        <w:rPr>
          <w:sz w:val="24"/>
          <w:szCs w:val="24"/>
        </w:rPr>
        <w:t xml:space="preserve"> (if </w:t>
      </w:r>
      <w:r w:rsidR="00443635" w:rsidRPr="005558A9">
        <w:rPr>
          <w:sz w:val="24"/>
          <w:szCs w:val="24"/>
        </w:rPr>
        <w:t xml:space="preserve">you do not have an </w:t>
      </w:r>
      <w:r w:rsidR="00A31B77" w:rsidRPr="005558A9">
        <w:rPr>
          <w:sz w:val="24"/>
          <w:szCs w:val="24"/>
        </w:rPr>
        <w:t xml:space="preserve">exterminator license, we would help obtain one); experience </w:t>
      </w:r>
      <w:r w:rsidR="005558A9" w:rsidRPr="005558A9">
        <w:rPr>
          <w:sz w:val="24"/>
          <w:szCs w:val="24"/>
        </w:rPr>
        <w:t>would be</w:t>
      </w:r>
      <w:r w:rsidR="00A31B77" w:rsidRPr="005558A9">
        <w:rPr>
          <w:sz w:val="24"/>
          <w:szCs w:val="24"/>
        </w:rPr>
        <w:t xml:space="preserve"> an asset</w:t>
      </w:r>
      <w:r w:rsidRPr="005558A9">
        <w:rPr>
          <w:sz w:val="24"/>
          <w:szCs w:val="24"/>
        </w:rPr>
        <w:t>;</w:t>
      </w:r>
    </w:p>
    <w:p w14:paraId="1E2DE547" w14:textId="239BD4E0" w:rsidR="00001803" w:rsidRPr="005558A9" w:rsidRDefault="0082040B" w:rsidP="00001803">
      <w:pPr>
        <w:pStyle w:val="ListParagraph"/>
        <w:numPr>
          <w:ilvl w:val="0"/>
          <w:numId w:val="1"/>
        </w:numPr>
        <w:rPr>
          <w:sz w:val="24"/>
          <w:szCs w:val="24"/>
        </w:rPr>
      </w:pPr>
      <w:r w:rsidRPr="005558A9">
        <w:rPr>
          <w:sz w:val="24"/>
          <w:szCs w:val="24"/>
        </w:rPr>
        <w:t xml:space="preserve">General maintenance of </w:t>
      </w:r>
      <w:r w:rsidR="00001803" w:rsidRPr="005558A9">
        <w:rPr>
          <w:sz w:val="24"/>
          <w:szCs w:val="24"/>
        </w:rPr>
        <w:t>equipment</w:t>
      </w:r>
      <w:r w:rsidR="005558A9" w:rsidRPr="005558A9">
        <w:rPr>
          <w:sz w:val="24"/>
          <w:szCs w:val="24"/>
        </w:rPr>
        <w:t>;</w:t>
      </w:r>
    </w:p>
    <w:p w14:paraId="61C1978D" w14:textId="09026191" w:rsidR="00001803" w:rsidRPr="005558A9" w:rsidRDefault="00001803" w:rsidP="00001803">
      <w:pPr>
        <w:pStyle w:val="ListParagraph"/>
        <w:numPr>
          <w:ilvl w:val="0"/>
          <w:numId w:val="1"/>
        </w:numPr>
        <w:rPr>
          <w:sz w:val="24"/>
          <w:szCs w:val="24"/>
        </w:rPr>
      </w:pPr>
      <w:r w:rsidRPr="005558A9">
        <w:rPr>
          <w:sz w:val="24"/>
          <w:szCs w:val="24"/>
        </w:rPr>
        <w:t>Yard duties could include</w:t>
      </w:r>
      <w:r w:rsidR="00523B58" w:rsidRPr="005558A9">
        <w:rPr>
          <w:sz w:val="24"/>
          <w:szCs w:val="24"/>
        </w:rPr>
        <w:t xml:space="preserve"> but not be limited </w:t>
      </w:r>
      <w:r w:rsidR="00097771" w:rsidRPr="005558A9">
        <w:rPr>
          <w:sz w:val="24"/>
          <w:szCs w:val="24"/>
        </w:rPr>
        <w:t>to</w:t>
      </w:r>
      <w:r w:rsidRPr="005558A9">
        <w:rPr>
          <w:sz w:val="24"/>
          <w:szCs w:val="24"/>
        </w:rPr>
        <w:t xml:space="preserve"> unloading/loading trucks, pumping 28%, aiding in chemical warehouse</w:t>
      </w:r>
      <w:r w:rsidR="00443635" w:rsidRPr="005558A9">
        <w:rPr>
          <w:sz w:val="24"/>
          <w:szCs w:val="24"/>
        </w:rPr>
        <w:t>, making deliveries</w:t>
      </w:r>
      <w:r w:rsidR="005558A9" w:rsidRPr="005558A9">
        <w:rPr>
          <w:sz w:val="24"/>
          <w:szCs w:val="24"/>
        </w:rPr>
        <w:t>.</w:t>
      </w:r>
    </w:p>
    <w:p w14:paraId="44727F37" w14:textId="6DDFC193" w:rsidR="005558A9" w:rsidRPr="005558A9" w:rsidRDefault="005558A9" w:rsidP="00097771">
      <w:pPr>
        <w:rPr>
          <w:b/>
          <w:bCs/>
          <w:sz w:val="24"/>
          <w:szCs w:val="24"/>
          <w:u w:val="single"/>
        </w:rPr>
      </w:pPr>
      <w:r w:rsidRPr="005558A9">
        <w:rPr>
          <w:b/>
          <w:bCs/>
          <w:sz w:val="24"/>
          <w:szCs w:val="24"/>
          <w:u w:val="single"/>
        </w:rPr>
        <w:t xml:space="preserve">Requirements: </w:t>
      </w:r>
    </w:p>
    <w:p w14:paraId="4C8EC58C" w14:textId="00B12EEC" w:rsidR="00523B58" w:rsidRPr="005558A9" w:rsidRDefault="005558A9" w:rsidP="005558A9">
      <w:pPr>
        <w:pStyle w:val="ListParagraph"/>
        <w:numPr>
          <w:ilvl w:val="0"/>
          <w:numId w:val="1"/>
        </w:numPr>
        <w:spacing w:line="240" w:lineRule="auto"/>
        <w:rPr>
          <w:sz w:val="24"/>
          <w:szCs w:val="24"/>
        </w:rPr>
      </w:pPr>
      <w:r w:rsidRPr="005558A9">
        <w:rPr>
          <w:sz w:val="24"/>
          <w:szCs w:val="24"/>
        </w:rPr>
        <w:t xml:space="preserve">Valid Driver’s License, </w:t>
      </w:r>
      <w:r w:rsidR="00523B58" w:rsidRPr="005558A9">
        <w:rPr>
          <w:sz w:val="24"/>
          <w:szCs w:val="24"/>
        </w:rPr>
        <w:t>DZ license is an asset</w:t>
      </w:r>
      <w:r w:rsidRPr="005558A9">
        <w:rPr>
          <w:sz w:val="24"/>
          <w:szCs w:val="24"/>
        </w:rPr>
        <w:t>;</w:t>
      </w:r>
    </w:p>
    <w:p w14:paraId="326ADF09" w14:textId="130EF814" w:rsidR="005558A9" w:rsidRPr="005558A9" w:rsidRDefault="005558A9" w:rsidP="005558A9">
      <w:pPr>
        <w:pStyle w:val="ListParagraph"/>
        <w:numPr>
          <w:ilvl w:val="0"/>
          <w:numId w:val="1"/>
        </w:numPr>
        <w:spacing w:line="240" w:lineRule="auto"/>
        <w:rPr>
          <w:sz w:val="24"/>
          <w:szCs w:val="24"/>
        </w:rPr>
      </w:pPr>
      <w:r w:rsidRPr="005558A9">
        <w:rPr>
          <w:sz w:val="24"/>
          <w:szCs w:val="24"/>
        </w:rPr>
        <w:t>Farm, equipment, or mechanical background an asset;</w:t>
      </w:r>
    </w:p>
    <w:p w14:paraId="719D783F" w14:textId="5095E02E" w:rsidR="005558A9" w:rsidRPr="005558A9" w:rsidRDefault="005558A9" w:rsidP="005558A9">
      <w:pPr>
        <w:pStyle w:val="ListParagraph"/>
        <w:numPr>
          <w:ilvl w:val="0"/>
          <w:numId w:val="1"/>
        </w:numPr>
        <w:spacing w:line="240" w:lineRule="auto"/>
        <w:rPr>
          <w:sz w:val="24"/>
          <w:szCs w:val="24"/>
        </w:rPr>
      </w:pPr>
      <w:r w:rsidRPr="005558A9">
        <w:rPr>
          <w:sz w:val="24"/>
          <w:szCs w:val="24"/>
        </w:rPr>
        <w:t>Customer Service oriented and dependable;</w:t>
      </w:r>
    </w:p>
    <w:p w14:paraId="5ADFF65B" w14:textId="5D6B55D7" w:rsidR="00001803" w:rsidRPr="005558A9" w:rsidRDefault="005558A9" w:rsidP="005558A9">
      <w:pPr>
        <w:pStyle w:val="ListParagraph"/>
        <w:numPr>
          <w:ilvl w:val="0"/>
          <w:numId w:val="1"/>
        </w:numPr>
        <w:spacing w:line="240" w:lineRule="auto"/>
        <w:rPr>
          <w:sz w:val="24"/>
          <w:szCs w:val="24"/>
        </w:rPr>
      </w:pPr>
      <w:r w:rsidRPr="005558A9">
        <w:rPr>
          <w:sz w:val="24"/>
          <w:szCs w:val="24"/>
        </w:rPr>
        <w:t>Willing to work extended hours and weekends during peak times of year.</w:t>
      </w:r>
    </w:p>
    <w:p w14:paraId="782BE28C" w14:textId="77777777" w:rsidR="005558A9" w:rsidRPr="005558A9" w:rsidRDefault="005558A9" w:rsidP="00443635">
      <w:pPr>
        <w:jc w:val="center"/>
        <w:rPr>
          <w:sz w:val="24"/>
          <w:szCs w:val="24"/>
        </w:rPr>
      </w:pPr>
    </w:p>
    <w:p w14:paraId="1F19B651" w14:textId="2FEC2CD0" w:rsidR="008568D9" w:rsidRPr="005558A9" w:rsidRDefault="00097771" w:rsidP="00443635">
      <w:pPr>
        <w:jc w:val="center"/>
        <w:rPr>
          <w:sz w:val="24"/>
          <w:szCs w:val="24"/>
        </w:rPr>
      </w:pPr>
      <w:r w:rsidRPr="005558A9">
        <w:rPr>
          <w:sz w:val="24"/>
          <w:szCs w:val="24"/>
        </w:rPr>
        <w:t>If you are interested in joining our team, p</w:t>
      </w:r>
      <w:r w:rsidR="00443635" w:rsidRPr="005558A9">
        <w:rPr>
          <w:sz w:val="24"/>
          <w:szCs w:val="24"/>
        </w:rPr>
        <w:t>lease forward resumes to:</w:t>
      </w:r>
    </w:p>
    <w:p w14:paraId="0B81A3EB" w14:textId="05EC0410" w:rsidR="00443635" w:rsidRPr="005558A9" w:rsidRDefault="00443635" w:rsidP="00443635">
      <w:pPr>
        <w:spacing w:after="0"/>
        <w:jc w:val="center"/>
        <w:rPr>
          <w:sz w:val="24"/>
          <w:szCs w:val="24"/>
        </w:rPr>
      </w:pPr>
      <w:r w:rsidRPr="005558A9">
        <w:rPr>
          <w:sz w:val="24"/>
          <w:szCs w:val="24"/>
        </w:rPr>
        <w:t>Setterington’s Fertilizer</w:t>
      </w:r>
    </w:p>
    <w:p w14:paraId="4A649322" w14:textId="77075D04" w:rsidR="00443635" w:rsidRPr="005558A9" w:rsidRDefault="00443635" w:rsidP="00443635">
      <w:pPr>
        <w:spacing w:after="0"/>
        <w:jc w:val="center"/>
        <w:rPr>
          <w:sz w:val="24"/>
          <w:szCs w:val="24"/>
        </w:rPr>
      </w:pPr>
      <w:r w:rsidRPr="005558A9">
        <w:rPr>
          <w:sz w:val="24"/>
          <w:szCs w:val="24"/>
        </w:rPr>
        <w:t>Attn: Nikki Taylor</w:t>
      </w:r>
    </w:p>
    <w:p w14:paraId="70885637" w14:textId="6869D321" w:rsidR="00443635" w:rsidRPr="005558A9" w:rsidRDefault="00443635" w:rsidP="00443635">
      <w:pPr>
        <w:spacing w:after="0"/>
        <w:jc w:val="center"/>
        <w:rPr>
          <w:sz w:val="24"/>
          <w:szCs w:val="24"/>
        </w:rPr>
      </w:pPr>
      <w:r w:rsidRPr="005558A9">
        <w:rPr>
          <w:sz w:val="24"/>
          <w:szCs w:val="24"/>
        </w:rPr>
        <w:t>601 County Road 14</w:t>
      </w:r>
    </w:p>
    <w:p w14:paraId="6E8607D2" w14:textId="38F62910" w:rsidR="00443635" w:rsidRPr="005558A9" w:rsidRDefault="00443635" w:rsidP="00443635">
      <w:pPr>
        <w:spacing w:after="0"/>
        <w:jc w:val="center"/>
        <w:rPr>
          <w:sz w:val="24"/>
          <w:szCs w:val="24"/>
        </w:rPr>
      </w:pPr>
      <w:r w:rsidRPr="005558A9">
        <w:rPr>
          <w:sz w:val="24"/>
          <w:szCs w:val="24"/>
        </w:rPr>
        <w:t>Leamington, ON N8H 3V8</w:t>
      </w:r>
    </w:p>
    <w:p w14:paraId="395E95A6" w14:textId="3667DDAE" w:rsidR="00443635" w:rsidRPr="005558A9" w:rsidRDefault="00443635" w:rsidP="00443635">
      <w:pPr>
        <w:spacing w:after="0"/>
        <w:jc w:val="center"/>
        <w:rPr>
          <w:sz w:val="24"/>
          <w:szCs w:val="24"/>
        </w:rPr>
      </w:pPr>
      <w:r w:rsidRPr="005558A9">
        <w:rPr>
          <w:sz w:val="24"/>
          <w:szCs w:val="24"/>
        </w:rPr>
        <w:t>519-326-9093</w:t>
      </w:r>
    </w:p>
    <w:p w14:paraId="49B03B72" w14:textId="1C08814D" w:rsidR="00443635" w:rsidRPr="005558A9" w:rsidRDefault="00F51681" w:rsidP="00443635">
      <w:pPr>
        <w:spacing w:after="0"/>
        <w:jc w:val="center"/>
        <w:rPr>
          <w:sz w:val="24"/>
          <w:szCs w:val="24"/>
        </w:rPr>
      </w:pPr>
      <w:hyperlink r:id="rId6" w:history="1">
        <w:r w:rsidR="00097771" w:rsidRPr="005558A9">
          <w:rPr>
            <w:rStyle w:val="Hyperlink"/>
            <w:sz w:val="24"/>
            <w:szCs w:val="24"/>
          </w:rPr>
          <w:t>nikkitaylor@setteringtons.com</w:t>
        </w:r>
      </w:hyperlink>
    </w:p>
    <w:p w14:paraId="15D007EF" w14:textId="77777777" w:rsidR="00097771" w:rsidRDefault="00097771" w:rsidP="00097771">
      <w:pPr>
        <w:pStyle w:val="Default"/>
      </w:pPr>
    </w:p>
    <w:sectPr w:rsidR="00097771" w:rsidSect="00443635">
      <w:pgSz w:w="12240" w:h="15840"/>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134CA"/>
    <w:multiLevelType w:val="hybridMultilevel"/>
    <w:tmpl w:val="7E248C6C"/>
    <w:lvl w:ilvl="0" w:tplc="1C0C8264">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455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03"/>
    <w:rsid w:val="00001803"/>
    <w:rsid w:val="00097771"/>
    <w:rsid w:val="00443635"/>
    <w:rsid w:val="00523B58"/>
    <w:rsid w:val="005558A9"/>
    <w:rsid w:val="006100EF"/>
    <w:rsid w:val="0082040B"/>
    <w:rsid w:val="008568D9"/>
    <w:rsid w:val="00A31B77"/>
    <w:rsid w:val="00D11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7262"/>
  <w15:chartTrackingRefBased/>
  <w15:docId w15:val="{7C8C8D93-388A-4916-84D6-AC7C87C1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03"/>
    <w:pPr>
      <w:ind w:left="720"/>
      <w:contextualSpacing/>
    </w:pPr>
  </w:style>
  <w:style w:type="character" w:customStyle="1" w:styleId="normaltextrun">
    <w:name w:val="normaltextrun"/>
    <w:basedOn w:val="DefaultParagraphFont"/>
    <w:rsid w:val="0082040B"/>
  </w:style>
  <w:style w:type="character" w:customStyle="1" w:styleId="eop">
    <w:name w:val="eop"/>
    <w:basedOn w:val="DefaultParagraphFont"/>
    <w:rsid w:val="0082040B"/>
  </w:style>
  <w:style w:type="character" w:styleId="Hyperlink">
    <w:name w:val="Hyperlink"/>
    <w:basedOn w:val="DefaultParagraphFont"/>
    <w:uiPriority w:val="99"/>
    <w:unhideWhenUsed/>
    <w:rsid w:val="00097771"/>
    <w:rPr>
      <w:color w:val="0563C1" w:themeColor="hyperlink"/>
      <w:u w:val="single"/>
    </w:rPr>
  </w:style>
  <w:style w:type="character" w:styleId="UnresolvedMention">
    <w:name w:val="Unresolved Mention"/>
    <w:basedOn w:val="DefaultParagraphFont"/>
    <w:uiPriority w:val="99"/>
    <w:semiHidden/>
    <w:unhideWhenUsed/>
    <w:rsid w:val="00097771"/>
    <w:rPr>
      <w:color w:val="605E5C"/>
      <w:shd w:val="clear" w:color="auto" w:fill="E1DFDD"/>
    </w:rPr>
  </w:style>
  <w:style w:type="paragraph" w:customStyle="1" w:styleId="Default">
    <w:name w:val="Default"/>
    <w:rsid w:val="000977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taylor@setteringt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Taylor</dc:creator>
  <cp:keywords/>
  <dc:description/>
  <cp:lastModifiedBy>Nash, Jeremy</cp:lastModifiedBy>
  <cp:revision>2</cp:revision>
  <dcterms:created xsi:type="dcterms:W3CDTF">2023-12-01T18:53:00Z</dcterms:created>
  <dcterms:modified xsi:type="dcterms:W3CDTF">2023-12-01T18:53:00Z</dcterms:modified>
</cp:coreProperties>
</file>